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360" w:lineRule="auto"/>
        <w:jc w:val="center"/>
        <w:rPr>
          <w:rFonts w:ascii="Calibri" w:cs="Calibri" w:eastAsia="Calibri" w:hAnsi="Calibri"/>
          <w:b w:val="1"/>
          <w:color w:val="2d718f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2d718f"/>
          <w:sz w:val="32"/>
          <w:szCs w:val="32"/>
          <w:rtl w:val="0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b w:val="1"/>
          <w:color w:val="2d718f"/>
          <w:sz w:val="32"/>
          <w:szCs w:val="32"/>
          <w:rtl w:val="0"/>
        </w:rPr>
        <w:t xml:space="preserve"> Sophia Research Day 2025 - Looking back, thinking forward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Authors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 &lt;Your text&gt;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Affiliations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&lt;Your text&gt;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Choose your research type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Clinical / Fundamental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&lt;YOUR TITLE&gt;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Introduction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&lt;Your text&gt;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Materials and Methods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&lt;Your text&gt;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Results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&lt;Your text&gt;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Conclusion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&lt;Your text&gt;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Table 1. / Figure 1. &lt;your title&gt; 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&lt;Your table/figure&gt;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-533399</wp:posOffset>
          </wp:positionH>
          <wp:positionV relativeFrom="paragraph">
            <wp:posOffset>-66674</wp:posOffset>
          </wp:positionV>
          <wp:extent cx="1290638" cy="129063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0638" cy="12906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647700</wp:posOffset>
              </wp:positionH>
              <wp:positionV relativeFrom="paragraph">
                <wp:posOffset>733425</wp:posOffset>
              </wp:positionV>
              <wp:extent cx="5148263" cy="1905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66000" y="378000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2D718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647700</wp:posOffset>
              </wp:positionH>
              <wp:positionV relativeFrom="paragraph">
                <wp:posOffset>733425</wp:posOffset>
              </wp:positionV>
              <wp:extent cx="5148263" cy="1905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48263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